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b/>
          <w:bCs/>
          <w:kern w:val="0"/>
          <w:sz w:val="62"/>
          <w:szCs w:val="62"/>
        </w:rPr>
        <w:t xml:space="preserve">Britain trains regimes of oppression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Date September 27, 2012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THE British government has spent millions of pounds training military, police and security personnel from oppressive regimes that have arms embargoes in place, </w:t>
      </w:r>
      <w:r>
        <w:rPr>
          <w:rFonts w:ascii="Times" w:hAnsi="Times" w:cs="Times"/>
          <w:i/>
          <w:iCs/>
          <w:kern w:val="0"/>
          <w:sz w:val="32"/>
          <w:szCs w:val="32"/>
        </w:rPr>
        <w:t xml:space="preserve">The Guardian </w:t>
      </w:r>
      <w:r>
        <w:rPr>
          <w:rFonts w:ascii="Times" w:hAnsi="Times" w:cs="Times"/>
          <w:kern w:val="0"/>
          <w:sz w:val="32"/>
          <w:szCs w:val="32"/>
        </w:rPr>
        <w:t xml:space="preserve">newspaper has learnt.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In the past five years, Sudan and the Democratic Republic of the Congo have received from the UK government £2.4 million ($A3.7 million) between them in training and support for military and </w:t>
      </w:r>
      <w:proofErr w:type="spellStart"/>
      <w:r>
        <w:rPr>
          <w:rFonts w:ascii="Times" w:hAnsi="Times" w:cs="Times"/>
          <w:kern w:val="0"/>
          <w:sz w:val="32"/>
          <w:szCs w:val="32"/>
        </w:rPr>
        <w:t>defence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personnel.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Sudan is the only country in the world where the </w:t>
      </w:r>
      <w:proofErr w:type="gramStart"/>
      <w:r>
        <w:rPr>
          <w:rFonts w:ascii="Times" w:hAnsi="Times" w:cs="Times"/>
          <w:kern w:val="0"/>
          <w:sz w:val="32"/>
          <w:szCs w:val="32"/>
        </w:rPr>
        <w:t>sitting president, Omar Hassan al-Bashir, has been indicted for genocide, war crimes and crimes against humanity by the International Criminal Court</w:t>
      </w:r>
      <w:proofErr w:type="gramEnd"/>
      <w:r>
        <w:rPr>
          <w:rFonts w:ascii="Times" w:hAnsi="Times" w:cs="Times"/>
          <w:kern w:val="0"/>
          <w:sz w:val="32"/>
          <w:szCs w:val="32"/>
        </w:rPr>
        <w:t xml:space="preserve">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In Congo extensive human rights abuses, including extrajudicial killings and torture, have been documented.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The Enough Project, which works with the actor George Clooney to expose human rights abuses in Sudan and Congo, says the two countries have been the </w:t>
      </w:r>
      <w:proofErr w:type="gramStart"/>
      <w:r>
        <w:rPr>
          <w:rFonts w:ascii="Times" w:hAnsi="Times" w:cs="Times"/>
          <w:kern w:val="0"/>
          <w:sz w:val="32"/>
          <w:szCs w:val="32"/>
        </w:rPr>
        <w:t>scene</w:t>
      </w:r>
      <w:proofErr w:type="gramEnd"/>
      <w:r>
        <w:rPr>
          <w:rFonts w:ascii="Times" w:hAnsi="Times" w:cs="Times"/>
          <w:kern w:val="0"/>
          <w:sz w:val="32"/>
          <w:szCs w:val="32"/>
        </w:rPr>
        <w:t xml:space="preserve"> of some of the world's worst mass atrocities.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A freedom-of-information response from Britain's Ministry of </w:t>
      </w:r>
      <w:proofErr w:type="spellStart"/>
      <w:r>
        <w:rPr>
          <w:rFonts w:ascii="Times" w:hAnsi="Times" w:cs="Times"/>
          <w:kern w:val="0"/>
          <w:sz w:val="32"/>
          <w:szCs w:val="32"/>
        </w:rPr>
        <w:t>Defence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showed a total of £75,406 had been spent on providing 44-week courses at the elite Royal Military Academy </w:t>
      </w:r>
      <w:proofErr w:type="spellStart"/>
      <w:r>
        <w:rPr>
          <w:rFonts w:ascii="Times" w:hAnsi="Times" w:cs="Times"/>
          <w:kern w:val="0"/>
          <w:sz w:val="32"/>
          <w:szCs w:val="32"/>
        </w:rPr>
        <w:t>Sandhurst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for Sudanese and Congolese forces. Other support includes military logistics, advanced command and staff courses, strategic intelligence and evaluating challenges to state sovereignty.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lastRenderedPageBreak/>
        <w:t xml:space="preserve">A total of £952,301 was spent on international peace support, which includes border security and </w:t>
      </w:r>
      <w:proofErr w:type="spellStart"/>
      <w:r>
        <w:rPr>
          <w:rFonts w:ascii="Times" w:hAnsi="Times" w:cs="Times"/>
          <w:kern w:val="0"/>
          <w:sz w:val="32"/>
          <w:szCs w:val="32"/>
        </w:rPr>
        <w:t>stabilisation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Much of the concern about human rights abuses in Sudan </w:t>
      </w:r>
      <w:proofErr w:type="spellStart"/>
      <w:r>
        <w:rPr>
          <w:rFonts w:ascii="Times" w:hAnsi="Times" w:cs="Times"/>
          <w:kern w:val="0"/>
          <w:sz w:val="32"/>
          <w:szCs w:val="32"/>
        </w:rPr>
        <w:t>centres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on conflict in the border areas with the newly formed country of South Sudan and in Darfur, where 300,000 people have been killed and up to 4 million displaced. The Sudanese government has refused humanitarian aid access to the border areas.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In Congo many human rights abuses have been documented, especially against opponents of President Joseph Kabila.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A UN report highlighted ''serious human rights violations, including killings, disappearances and arbitrary detentions'' during last November's presidential elections.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b/>
          <w:bCs/>
          <w:kern w:val="0"/>
          <w:sz w:val="32"/>
          <w:szCs w:val="32"/>
        </w:rPr>
        <w:t xml:space="preserve">GUARDIAN </w:t>
      </w:r>
    </w:p>
    <w:p w:rsidR="00DF0CDC" w:rsidRDefault="00DF0CDC" w:rsidP="00DF0CDC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2"/>
          <w:szCs w:val="32"/>
        </w:rPr>
        <w:t xml:space="preserve">Read more: </w:t>
      </w:r>
      <w:r>
        <w:rPr>
          <w:rFonts w:ascii="Times" w:hAnsi="Times" w:cs="Times"/>
          <w:color w:val="0C2480"/>
          <w:kern w:val="0"/>
          <w:sz w:val="32"/>
          <w:szCs w:val="32"/>
        </w:rPr>
        <w:t xml:space="preserve">http://www.theage.com.au/world/britain-trains-regimes-of- oppression-20120926-26lg5.html#ixzz27cHPZ8fh </w:t>
      </w:r>
    </w:p>
    <w:p w:rsidR="00DF0CDC" w:rsidRDefault="00DF0CDC" w:rsidP="00DF0CD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noProof/>
          <w:kern w:val="0"/>
        </w:rPr>
        <w:drawing>
          <wp:inline distT="0" distB="0" distL="0" distR="0">
            <wp:extent cx="127000" cy="12700"/>
            <wp:effectExtent l="0" t="0" r="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546100" cy="12700"/>
            <wp:effectExtent l="0" t="0" r="12700" b="1270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1358900" cy="12700"/>
            <wp:effectExtent l="0" t="0" r="12700" b="1270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355600" cy="12700"/>
            <wp:effectExtent l="0" t="0" r="0" b="1270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63500" cy="12700"/>
            <wp:effectExtent l="0" t="0" r="12700" b="1270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38100" cy="12700"/>
            <wp:effectExtent l="0" t="0" r="12700" b="1270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952500" cy="12700"/>
            <wp:effectExtent l="0" t="0" r="12700" b="1270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  <w:r>
        <w:rPr>
          <w:rFonts w:ascii="Times" w:hAnsi="Times" w:cs="Times"/>
          <w:noProof/>
          <w:kern w:val="0"/>
        </w:rPr>
        <w:drawing>
          <wp:inline distT="0" distB="0" distL="0" distR="0">
            <wp:extent cx="1003300" cy="12700"/>
            <wp:effectExtent l="0" t="0" r="12700" b="1270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</w:p>
    <w:p w:rsidR="004E0743" w:rsidRDefault="004E0743">
      <w:bookmarkStart w:id="0" w:name="_GoBack"/>
      <w:bookmarkEnd w:id="0"/>
    </w:p>
    <w:sectPr w:rsidR="004E0743" w:rsidSect="003B7A2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DC"/>
    <w:rsid w:val="004E0743"/>
    <w:rsid w:val="00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3DF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D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CDC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D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CD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Macintosh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2015-06-18T08:12:00Z</dcterms:created>
  <dcterms:modified xsi:type="dcterms:W3CDTF">2015-06-18T08:12:00Z</dcterms:modified>
</cp:coreProperties>
</file>